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5954"/>
      </w:tblGrid>
      <w:tr w:rsidR="00C1206E" w:rsidRPr="00CB56EF" w:rsidTr="000430D0">
        <w:tc>
          <w:tcPr>
            <w:tcW w:w="4928" w:type="dxa"/>
          </w:tcPr>
          <w:p w:rsidR="00C1206E" w:rsidRPr="000430D0" w:rsidRDefault="000430D0" w:rsidP="000430D0">
            <w:pPr>
              <w:spacing w:line="28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430D0">
              <w:rPr>
                <w:rFonts w:ascii="Times New Roman" w:hAnsi="Times New Roman"/>
                <w:sz w:val="25"/>
                <w:szCs w:val="25"/>
              </w:rPr>
              <w:t>ỦY BAN NHÂN DÂN QUẬN 8</w:t>
            </w:r>
          </w:p>
          <w:p w:rsidR="00772E1A" w:rsidRPr="00DE7B79" w:rsidRDefault="00772E1A" w:rsidP="000430D0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577DB">
              <w:rPr>
                <w:rFonts w:ascii="Times New Roman" w:hAnsi="Times New Roman"/>
                <w:b/>
                <w:sz w:val="26"/>
                <w:szCs w:val="26"/>
              </w:rPr>
              <w:t>TRƯỜNG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THCS TÙNG THIỆN VƯƠNG</w:t>
            </w:r>
          </w:p>
          <w:p w:rsidR="00C1206E" w:rsidRPr="00092027" w:rsidRDefault="00C1206E" w:rsidP="000430D0">
            <w:pPr>
              <w:spacing w:before="240" w:line="288" w:lineRule="auto"/>
              <w:jc w:val="center"/>
              <w:rPr>
                <w:rFonts w:ascii="Times New Roman" w:hAnsi="Times New Roman"/>
                <w:i/>
                <w:szCs w:val="24"/>
                <w:lang w:val="fr-BE"/>
              </w:rPr>
            </w:pPr>
            <w:r>
              <w:rPr>
                <w:rFonts w:ascii="Times New Roman" w:hAnsi="Times New Roman"/>
                <w:b/>
                <w:noProof/>
                <w:sz w:val="25"/>
                <w:szCs w:val="25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2A6316" wp14:editId="3328333C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32385</wp:posOffset>
                      </wp:positionV>
                      <wp:extent cx="8001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5pt,2.55pt" to="151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/>
                <w:lang w:val="fr-BE"/>
              </w:rPr>
              <w:t>Số</w:t>
            </w:r>
            <w:r w:rsidRPr="00092027">
              <w:rPr>
                <w:rFonts w:ascii="Times New Roman" w:hAnsi="Times New Roman"/>
                <w:lang w:val="fr-BE"/>
              </w:rPr>
              <w:t>:</w:t>
            </w:r>
            <w:r>
              <w:rPr>
                <w:rFonts w:ascii="Times New Roman" w:hAnsi="Times New Roman"/>
                <w:lang w:val="fr-BE"/>
              </w:rPr>
              <w:t xml:space="preserve"> </w:t>
            </w:r>
            <w:r w:rsidR="00A174B1">
              <w:rPr>
                <w:rFonts w:ascii="Times New Roman" w:hAnsi="Times New Roman"/>
                <w:lang w:val="fr-BE"/>
              </w:rPr>
              <w:t>225</w:t>
            </w:r>
            <w:r w:rsidRPr="00092027">
              <w:rPr>
                <w:rFonts w:ascii="Times New Roman" w:hAnsi="Times New Roman"/>
                <w:lang w:val="fr-BE"/>
              </w:rPr>
              <w:t>/TB-</w:t>
            </w:r>
            <w:r w:rsidR="000430D0">
              <w:rPr>
                <w:rFonts w:ascii="Times New Roman" w:hAnsi="Times New Roman"/>
                <w:lang w:val="fr-BE"/>
              </w:rPr>
              <w:t>TTV</w:t>
            </w:r>
          </w:p>
          <w:p w:rsidR="00C1206E" w:rsidRPr="00B00E1E" w:rsidRDefault="00C1206E" w:rsidP="000430D0">
            <w:pPr>
              <w:spacing w:line="300" w:lineRule="exact"/>
              <w:jc w:val="center"/>
              <w:rPr>
                <w:b/>
                <w:i/>
                <w:szCs w:val="24"/>
                <w:lang w:val="fr-BE"/>
              </w:rPr>
            </w:pPr>
          </w:p>
        </w:tc>
        <w:tc>
          <w:tcPr>
            <w:tcW w:w="5954" w:type="dxa"/>
          </w:tcPr>
          <w:p w:rsidR="00C1206E" w:rsidRPr="00DE7B79" w:rsidRDefault="00C1206E" w:rsidP="00795C44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val="fr-BE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val="fr-BE"/>
              </w:rPr>
              <w:t>CỘNG HÒA XÃ HỘI CHỦ NGHĨA VIỆT NAM</w:t>
            </w:r>
          </w:p>
          <w:p w:rsidR="00C1206E" w:rsidRPr="00DE7B79" w:rsidRDefault="00772E1A" w:rsidP="00795C44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1206E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C1206E" w:rsidRPr="00D1607D" w:rsidRDefault="00C1206E" w:rsidP="00795C44">
            <w:pPr>
              <w:spacing w:before="120" w:after="120" w:line="288" w:lineRule="auto"/>
              <w:jc w:val="center"/>
              <w:rPr>
                <w:i/>
                <w:sz w:val="2"/>
                <w:szCs w:val="24"/>
              </w:rPr>
            </w:pPr>
            <w:r>
              <w:rPr>
                <w:b/>
                <w:i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1D0380" wp14:editId="3A1C4C4C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6985</wp:posOffset>
                      </wp:positionV>
                      <wp:extent cx="2057400" cy="0"/>
                      <wp:effectExtent l="6985" t="13970" r="12065" b="50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1pt,.55pt" to="219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"/>
                  </w:pict>
                </mc:Fallback>
              </mc:AlternateContent>
            </w:r>
          </w:p>
          <w:p w:rsidR="00C1206E" w:rsidRPr="009B09F9" w:rsidRDefault="00772E1A" w:rsidP="00772E1A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Tp. Hồ Chí Minh, ngày 04 </w:t>
            </w:r>
            <w:r w:rsidR="00C1206E">
              <w:rPr>
                <w:rFonts w:ascii="Times New Roman" w:hAnsi="Times New Roman"/>
                <w:i/>
                <w:szCs w:val="24"/>
              </w:rPr>
              <w:t xml:space="preserve">tháng </w:t>
            </w:r>
            <w:r>
              <w:rPr>
                <w:rFonts w:ascii="Times New Roman" w:hAnsi="Times New Roman"/>
                <w:i/>
                <w:szCs w:val="24"/>
              </w:rPr>
              <w:t>8</w:t>
            </w:r>
            <w:r w:rsidR="00C1206E">
              <w:rPr>
                <w:rFonts w:ascii="Times New Roman" w:hAnsi="Times New Roman"/>
                <w:i/>
                <w:szCs w:val="24"/>
              </w:rPr>
              <w:t xml:space="preserve"> năm</w:t>
            </w:r>
            <w:r w:rsidR="00C1206E" w:rsidRPr="009B09F9">
              <w:rPr>
                <w:rFonts w:ascii="Times New Roman" w:hAnsi="Times New Roman"/>
                <w:i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Cs w:val="24"/>
              </w:rPr>
              <w:t>5</w:t>
            </w:r>
          </w:p>
        </w:tc>
      </w:tr>
    </w:tbl>
    <w:p w:rsidR="00C1206E" w:rsidRPr="00A0468D" w:rsidRDefault="00C1206E" w:rsidP="00C1206E">
      <w:pPr>
        <w:rPr>
          <w:rFonts w:ascii=".VnTimeH" w:hAnsi=".VnTimeH"/>
          <w:b/>
          <w:i/>
          <w:sz w:val="4"/>
        </w:rPr>
      </w:pPr>
    </w:p>
    <w:p w:rsidR="00C1206E" w:rsidRPr="006C49EB" w:rsidRDefault="00C1206E" w:rsidP="00C1206E">
      <w:pPr>
        <w:pStyle w:val="Heading3"/>
        <w:tabs>
          <w:tab w:val="left" w:pos="9356"/>
        </w:tabs>
        <w:ind w:left="0" w:firstLine="0"/>
        <w:rPr>
          <w:rFonts w:ascii=".VnTimeH" w:hAnsi=".VnTimeH"/>
          <w:sz w:val="2"/>
        </w:rPr>
      </w:pPr>
    </w:p>
    <w:p w:rsidR="00C1206E" w:rsidRPr="000430D0" w:rsidRDefault="00C1206E" w:rsidP="00C1206E">
      <w:pPr>
        <w:pStyle w:val="Heading3"/>
        <w:tabs>
          <w:tab w:val="left" w:pos="9356"/>
        </w:tabs>
        <w:ind w:left="0" w:firstLine="0"/>
        <w:rPr>
          <w:rFonts w:ascii="Times New Roman" w:hAnsi="Times New Roman"/>
          <w:szCs w:val="28"/>
        </w:rPr>
      </w:pPr>
      <w:r w:rsidRPr="000430D0">
        <w:rPr>
          <w:rFonts w:ascii="Times New Roman" w:hAnsi="Times New Roman"/>
          <w:szCs w:val="28"/>
        </w:rPr>
        <w:t xml:space="preserve">THÔNG BÁO </w:t>
      </w:r>
    </w:p>
    <w:p w:rsidR="007E1A95" w:rsidRPr="000430D0" w:rsidRDefault="00C1206E" w:rsidP="007E1A95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30D0">
        <w:rPr>
          <w:rFonts w:ascii="Times New Roman" w:hAnsi="Times New Roman"/>
          <w:b/>
          <w:bCs/>
          <w:sz w:val="28"/>
          <w:szCs w:val="28"/>
          <w:lang w:val="es-ES"/>
        </w:rPr>
        <w:t xml:space="preserve">Kết quả đấu thầu </w:t>
      </w:r>
      <w:r w:rsidR="007E1A95" w:rsidRPr="000430D0">
        <w:rPr>
          <w:rFonts w:ascii="Times New Roman" w:hAnsi="Times New Roman"/>
          <w:b/>
          <w:bCs/>
          <w:sz w:val="28"/>
          <w:szCs w:val="28"/>
          <w:lang w:val="es-ES"/>
        </w:rPr>
        <w:t>“</w:t>
      </w:r>
      <w:r w:rsidR="007E1A95" w:rsidRPr="000430D0">
        <w:rPr>
          <w:rFonts w:ascii="Times New Roman" w:hAnsi="Times New Roman"/>
          <w:b/>
          <w:bCs/>
          <w:sz w:val="28"/>
          <w:szCs w:val="28"/>
        </w:rPr>
        <w:t>bán hàng Căn tin, bãi giữ xe học sinh</w:t>
      </w:r>
    </w:p>
    <w:p w:rsidR="00C1206E" w:rsidRPr="000430D0" w:rsidRDefault="007E1A95" w:rsidP="007E1A9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430D0">
        <w:rPr>
          <w:rFonts w:ascii="Times New Roman" w:hAnsi="Times New Roman"/>
          <w:b/>
          <w:bCs/>
          <w:sz w:val="28"/>
          <w:szCs w:val="28"/>
        </w:rPr>
        <w:t>tại trường THCS Tùng Thiện Vương”</w:t>
      </w:r>
    </w:p>
    <w:p w:rsidR="00FF676A" w:rsidRPr="000430D0" w:rsidRDefault="00FF676A" w:rsidP="007E1A95">
      <w:pPr>
        <w:jc w:val="center"/>
        <w:rPr>
          <w:rFonts w:ascii="Times New Roman" w:hAnsi="Times New Roman"/>
          <w:sz w:val="28"/>
          <w:szCs w:val="28"/>
        </w:rPr>
      </w:pPr>
    </w:p>
    <w:p w:rsidR="00C1206E" w:rsidRPr="000430D0" w:rsidRDefault="00C1206E" w:rsidP="000430D0">
      <w:pPr>
        <w:keepNext/>
        <w:ind w:firstLine="1440"/>
        <w:jc w:val="center"/>
        <w:outlineLvl w:val="2"/>
        <w:rPr>
          <w:rFonts w:ascii="Times New Roman" w:hAnsi="Times New Roman"/>
          <w:sz w:val="28"/>
          <w:szCs w:val="28"/>
        </w:rPr>
      </w:pPr>
      <w:r w:rsidRPr="000430D0">
        <w:rPr>
          <w:rFonts w:ascii="Times New Roman" w:hAnsi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1603E" wp14:editId="0935F4C8">
                <wp:simplePos x="0" y="0"/>
                <wp:positionH relativeFrom="column">
                  <wp:posOffset>2190750</wp:posOffset>
                </wp:positionH>
                <wp:positionV relativeFrom="paragraph">
                  <wp:posOffset>7620</wp:posOffset>
                </wp:positionV>
                <wp:extent cx="1485900" cy="0"/>
                <wp:effectExtent l="13335" t="13335" r="571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5pt,.6pt" to="28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"/>
            </w:pict>
          </mc:Fallback>
        </mc:AlternateContent>
      </w:r>
    </w:p>
    <w:p w:rsidR="00C642EB" w:rsidRPr="000430D0" w:rsidRDefault="00C1206E" w:rsidP="00AB7326">
      <w:pPr>
        <w:pStyle w:val="ListParagraph"/>
        <w:numPr>
          <w:ilvl w:val="0"/>
          <w:numId w:val="1"/>
        </w:numPr>
        <w:tabs>
          <w:tab w:val="left" w:leader="dot" w:pos="-4820"/>
        </w:tabs>
        <w:spacing w:line="276" w:lineRule="auto"/>
        <w:ind w:left="-142" w:firstLine="579"/>
        <w:jc w:val="both"/>
        <w:rPr>
          <w:rFonts w:ascii="Times New Roman" w:hAnsi="Times New Roman"/>
          <w:sz w:val="28"/>
          <w:szCs w:val="28"/>
          <w:lang w:val="es-ES" w:eastAsia="en-US"/>
        </w:rPr>
      </w:pPr>
      <w:r w:rsidRPr="000430D0">
        <w:rPr>
          <w:rFonts w:ascii="Times New Roman" w:hAnsi="Times New Roman"/>
          <w:sz w:val="28"/>
          <w:szCs w:val="28"/>
          <w:lang w:val="es-ES" w:eastAsia="en-US"/>
        </w:rPr>
        <w:t xml:space="preserve">Căn cứ </w:t>
      </w:r>
      <w:r w:rsidR="00AB7326">
        <w:rPr>
          <w:rFonts w:ascii="Times New Roman" w:hAnsi="Times New Roman"/>
          <w:sz w:val="28"/>
          <w:szCs w:val="28"/>
          <w:lang w:val="es-ES" w:eastAsia="en-US"/>
        </w:rPr>
        <w:t>T</w:t>
      </w:r>
      <w:r w:rsidR="00CE2C5D" w:rsidRPr="000430D0">
        <w:rPr>
          <w:rFonts w:ascii="Times New Roman" w:hAnsi="Times New Roman"/>
          <w:sz w:val="28"/>
          <w:szCs w:val="28"/>
          <w:lang w:val="es-ES" w:eastAsia="en-US"/>
        </w:rPr>
        <w:t xml:space="preserve">hông báo mời thầu </w:t>
      </w:r>
      <w:r w:rsidR="000430D0" w:rsidRPr="000430D0">
        <w:rPr>
          <w:rFonts w:ascii="Times New Roman" w:hAnsi="Times New Roman"/>
          <w:sz w:val="28"/>
          <w:szCs w:val="28"/>
        </w:rPr>
        <w:t>Số: 216/</w:t>
      </w:r>
      <w:r w:rsidR="00CE2C5D" w:rsidRPr="000430D0">
        <w:rPr>
          <w:rFonts w:ascii="Times New Roman" w:hAnsi="Times New Roman"/>
          <w:sz w:val="28"/>
          <w:szCs w:val="28"/>
        </w:rPr>
        <w:t>TB-TTV</w:t>
      </w:r>
      <w:r w:rsidR="00B632E4" w:rsidRPr="000430D0">
        <w:rPr>
          <w:rFonts w:ascii="Times New Roman" w:hAnsi="Times New Roman"/>
          <w:sz w:val="28"/>
          <w:szCs w:val="28"/>
          <w:lang w:val="es-ES" w:eastAsia="en-US"/>
        </w:rPr>
        <w:t xml:space="preserve"> </w:t>
      </w:r>
      <w:r w:rsidR="00CE2C5D" w:rsidRPr="000430D0">
        <w:rPr>
          <w:rFonts w:ascii="Times New Roman" w:hAnsi="Times New Roman"/>
          <w:sz w:val="28"/>
          <w:szCs w:val="28"/>
          <w:lang w:val="es-ES" w:eastAsia="en-US"/>
        </w:rPr>
        <w:t xml:space="preserve">ngày </w:t>
      </w:r>
      <w:r w:rsidR="000430D0" w:rsidRPr="000430D0">
        <w:rPr>
          <w:rFonts w:ascii="Times New Roman" w:hAnsi="Times New Roman"/>
          <w:sz w:val="28"/>
          <w:szCs w:val="28"/>
          <w:lang w:val="es-ES" w:eastAsia="en-US"/>
        </w:rPr>
        <w:t xml:space="preserve">17 </w:t>
      </w:r>
      <w:r w:rsidR="00CE2C5D" w:rsidRPr="000430D0">
        <w:rPr>
          <w:rFonts w:ascii="Times New Roman" w:hAnsi="Times New Roman"/>
          <w:sz w:val="28"/>
          <w:szCs w:val="28"/>
          <w:lang w:val="es-ES" w:eastAsia="en-US"/>
        </w:rPr>
        <w:t>tháng</w:t>
      </w:r>
      <w:r w:rsidR="000430D0" w:rsidRPr="000430D0">
        <w:rPr>
          <w:rFonts w:ascii="Times New Roman" w:hAnsi="Times New Roman"/>
          <w:sz w:val="28"/>
          <w:szCs w:val="28"/>
          <w:lang w:val="es-ES" w:eastAsia="en-US"/>
        </w:rPr>
        <w:t xml:space="preserve"> 7 năm 2015;</w:t>
      </w:r>
    </w:p>
    <w:p w:rsidR="00C642EB" w:rsidRPr="000430D0" w:rsidRDefault="00C642EB" w:rsidP="00AB7326">
      <w:pPr>
        <w:pStyle w:val="ListParagraph"/>
        <w:numPr>
          <w:ilvl w:val="0"/>
          <w:numId w:val="1"/>
        </w:numPr>
        <w:tabs>
          <w:tab w:val="left" w:leader="dot" w:pos="-4820"/>
        </w:tabs>
        <w:spacing w:line="276" w:lineRule="auto"/>
        <w:ind w:left="-142" w:firstLine="579"/>
        <w:jc w:val="both"/>
        <w:rPr>
          <w:rFonts w:ascii="Times New Roman" w:hAnsi="Times New Roman"/>
          <w:sz w:val="28"/>
          <w:szCs w:val="28"/>
          <w:lang w:val="es-ES" w:eastAsia="en-US"/>
        </w:rPr>
      </w:pPr>
      <w:r w:rsidRPr="000430D0">
        <w:rPr>
          <w:rFonts w:ascii="Times New Roman" w:hAnsi="Times New Roman"/>
          <w:sz w:val="28"/>
          <w:szCs w:val="28"/>
          <w:lang w:val="es-ES" w:eastAsia="en-US"/>
        </w:rPr>
        <w:t xml:space="preserve">Căn cứ biên bản mở thầu ngày </w:t>
      </w:r>
      <w:r w:rsidR="000430D0" w:rsidRPr="000430D0">
        <w:rPr>
          <w:rFonts w:ascii="Times New Roman" w:hAnsi="Times New Roman"/>
          <w:sz w:val="28"/>
          <w:szCs w:val="28"/>
          <w:lang w:val="es-ES" w:eastAsia="en-US"/>
        </w:rPr>
        <w:t xml:space="preserve">03 </w:t>
      </w:r>
      <w:r w:rsidRPr="000430D0">
        <w:rPr>
          <w:rFonts w:ascii="Times New Roman" w:hAnsi="Times New Roman"/>
          <w:sz w:val="28"/>
          <w:szCs w:val="28"/>
          <w:lang w:val="es-ES" w:eastAsia="en-US"/>
        </w:rPr>
        <w:t>tháng</w:t>
      </w:r>
      <w:r w:rsidR="000430D0" w:rsidRPr="000430D0">
        <w:rPr>
          <w:rFonts w:ascii="Times New Roman" w:hAnsi="Times New Roman"/>
          <w:sz w:val="28"/>
          <w:szCs w:val="28"/>
          <w:lang w:val="es-ES" w:eastAsia="en-US"/>
        </w:rPr>
        <w:t xml:space="preserve"> 8 năm 2015;</w:t>
      </w:r>
    </w:p>
    <w:p w:rsidR="00C642EB" w:rsidRPr="00A6379A" w:rsidRDefault="00C1206E" w:rsidP="00AB7326">
      <w:pPr>
        <w:pStyle w:val="ListParagraph"/>
        <w:numPr>
          <w:ilvl w:val="0"/>
          <w:numId w:val="1"/>
        </w:numPr>
        <w:tabs>
          <w:tab w:val="left" w:leader="dot" w:pos="-4820"/>
        </w:tabs>
        <w:spacing w:line="276" w:lineRule="auto"/>
        <w:ind w:left="-142" w:firstLine="579"/>
        <w:jc w:val="both"/>
        <w:rPr>
          <w:rFonts w:ascii="Times New Roman" w:hAnsi="Times New Roman"/>
          <w:sz w:val="28"/>
          <w:szCs w:val="28"/>
          <w:lang w:val="es-ES" w:eastAsia="en-US"/>
        </w:rPr>
      </w:pPr>
      <w:r w:rsidRPr="00A6379A">
        <w:rPr>
          <w:rFonts w:ascii="Times New Roman" w:hAnsi="Times New Roman"/>
          <w:sz w:val="28"/>
          <w:szCs w:val="28"/>
          <w:lang w:val="es-ES" w:eastAsia="en-US"/>
        </w:rPr>
        <w:t xml:space="preserve">Căn cứ Quyết định số </w:t>
      </w:r>
      <w:r w:rsidR="000430D0" w:rsidRPr="00A6379A">
        <w:rPr>
          <w:rFonts w:ascii="Times New Roman" w:hAnsi="Times New Roman"/>
          <w:sz w:val="28"/>
          <w:szCs w:val="28"/>
          <w:lang w:val="es-ES" w:eastAsia="en-US"/>
        </w:rPr>
        <w:t>44/QĐ-TTV ngày 04 tháng 8 năm 2015</w:t>
      </w:r>
      <w:r w:rsidRPr="00A6379A">
        <w:rPr>
          <w:rFonts w:ascii="Times New Roman" w:hAnsi="Times New Roman"/>
          <w:sz w:val="28"/>
          <w:szCs w:val="28"/>
          <w:lang w:val="es-ES" w:eastAsia="en-US"/>
        </w:rPr>
        <w:t xml:space="preserve"> về việc phê duyệt kết quả đấu thầu</w:t>
      </w:r>
      <w:r w:rsidR="000430D0" w:rsidRPr="00A6379A">
        <w:rPr>
          <w:rFonts w:ascii="Times New Roman" w:hAnsi="Times New Roman"/>
          <w:sz w:val="28"/>
          <w:szCs w:val="28"/>
          <w:lang w:val="es-ES" w:eastAsia="en-US"/>
        </w:rPr>
        <w:t xml:space="preserve"> </w:t>
      </w:r>
      <w:r w:rsidR="000430D0" w:rsidRPr="00A6379A">
        <w:rPr>
          <w:rFonts w:ascii="Times New Roman" w:hAnsi="Times New Roman"/>
          <w:bCs/>
          <w:sz w:val="28"/>
          <w:szCs w:val="28"/>
        </w:rPr>
        <w:t>cho thuê mặt bằng dịch vụ Căn tin, Nhà xe học sinh - Năm học 2015 – 2016</w:t>
      </w:r>
      <w:r w:rsidR="00A6379A" w:rsidRPr="00A6379A">
        <w:rPr>
          <w:rFonts w:ascii="Times New Roman" w:hAnsi="Times New Roman"/>
          <w:bCs/>
          <w:sz w:val="28"/>
          <w:szCs w:val="28"/>
        </w:rPr>
        <w:t xml:space="preserve"> </w:t>
      </w:r>
      <w:r w:rsidR="00C642EB" w:rsidRPr="00A6379A">
        <w:rPr>
          <w:rFonts w:ascii="Times New Roman" w:hAnsi="Times New Roman"/>
          <w:bCs/>
          <w:sz w:val="28"/>
          <w:szCs w:val="28"/>
        </w:rPr>
        <w:t>tại trường THCS Tùng Thiện Vươ</w:t>
      </w:r>
      <w:r w:rsidR="00A6379A">
        <w:rPr>
          <w:rFonts w:ascii="Times New Roman" w:hAnsi="Times New Roman"/>
          <w:bCs/>
          <w:sz w:val="28"/>
          <w:szCs w:val="28"/>
        </w:rPr>
        <w:t>ng;</w:t>
      </w:r>
    </w:p>
    <w:p w:rsidR="00C1206E" w:rsidRPr="000430D0" w:rsidRDefault="00C642EB" w:rsidP="00AB7326">
      <w:pPr>
        <w:tabs>
          <w:tab w:val="left" w:leader="dot" w:pos="-4820"/>
        </w:tabs>
        <w:spacing w:line="276" w:lineRule="auto"/>
        <w:ind w:left="-142" w:firstLine="579"/>
        <w:jc w:val="both"/>
        <w:rPr>
          <w:rFonts w:ascii="Times New Roman" w:hAnsi="Times New Roman"/>
          <w:sz w:val="28"/>
          <w:szCs w:val="28"/>
          <w:lang w:val="es-ES" w:eastAsia="en-US"/>
        </w:rPr>
      </w:pPr>
      <w:r w:rsidRPr="000430D0">
        <w:rPr>
          <w:rFonts w:ascii="Times New Roman" w:hAnsi="Times New Roman"/>
          <w:bCs/>
          <w:sz w:val="28"/>
          <w:szCs w:val="28"/>
        </w:rPr>
        <w:t>Trường THCS Tùng Thiện Vương</w:t>
      </w:r>
      <w:r w:rsidR="00C1206E" w:rsidRPr="000430D0">
        <w:rPr>
          <w:rFonts w:ascii="Times New Roman" w:hAnsi="Times New Roman"/>
          <w:sz w:val="28"/>
          <w:szCs w:val="28"/>
          <w:lang w:val="es-ES" w:eastAsia="en-US"/>
        </w:rPr>
        <w:t xml:space="preserve"> thông báo kết quả đấu thầu gói thầu trên với những nội dung sau:</w:t>
      </w:r>
    </w:p>
    <w:p w:rsidR="00C642EB" w:rsidRPr="000430D0" w:rsidRDefault="00C642EB" w:rsidP="00AB7326">
      <w:pPr>
        <w:tabs>
          <w:tab w:val="left" w:leader="dot" w:pos="8611"/>
        </w:tabs>
        <w:spacing w:line="276" w:lineRule="auto"/>
        <w:ind w:left="437"/>
        <w:jc w:val="both"/>
        <w:rPr>
          <w:rFonts w:ascii="Times New Roman" w:hAnsi="Times New Roman"/>
          <w:sz w:val="28"/>
          <w:szCs w:val="28"/>
          <w:lang w:val="es-ES" w:eastAsia="en-US"/>
        </w:rPr>
      </w:pPr>
    </w:p>
    <w:tbl>
      <w:tblPr>
        <w:tblStyle w:val="TableGrid"/>
        <w:tblW w:w="9667" w:type="dxa"/>
        <w:tblInd w:w="108" w:type="dxa"/>
        <w:tblLook w:val="01E0" w:firstRow="1" w:lastRow="1" w:firstColumn="1" w:lastColumn="1" w:noHBand="0" w:noVBand="0"/>
      </w:tblPr>
      <w:tblGrid>
        <w:gridCol w:w="747"/>
        <w:gridCol w:w="2514"/>
        <w:gridCol w:w="4961"/>
        <w:gridCol w:w="1445"/>
      </w:tblGrid>
      <w:tr w:rsidR="00A6379A" w:rsidRPr="000430D0" w:rsidTr="00AB7326">
        <w:tc>
          <w:tcPr>
            <w:tcW w:w="747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b/>
                <w:sz w:val="28"/>
                <w:szCs w:val="28"/>
                <w:lang w:val="es-ES" w:eastAsia="en-US"/>
              </w:rPr>
              <w:t>STT</w:t>
            </w:r>
          </w:p>
        </w:tc>
        <w:tc>
          <w:tcPr>
            <w:tcW w:w="2514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b/>
                <w:sz w:val="28"/>
                <w:szCs w:val="28"/>
                <w:lang w:val="es-ES" w:eastAsia="en-US"/>
              </w:rPr>
              <w:t>Nội dung</w:t>
            </w:r>
          </w:p>
        </w:tc>
        <w:tc>
          <w:tcPr>
            <w:tcW w:w="4961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b/>
                <w:sz w:val="28"/>
                <w:szCs w:val="28"/>
                <w:lang w:val="es-ES" w:eastAsia="en-US"/>
              </w:rPr>
              <w:t>Kết quả</w:t>
            </w:r>
          </w:p>
        </w:tc>
        <w:tc>
          <w:tcPr>
            <w:tcW w:w="1445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b/>
                <w:sz w:val="28"/>
                <w:szCs w:val="28"/>
                <w:lang w:val="es-ES" w:eastAsia="en-US"/>
              </w:rPr>
              <w:t>Ghi chú</w:t>
            </w:r>
          </w:p>
        </w:tc>
      </w:tr>
      <w:tr w:rsidR="00A6379A" w:rsidRPr="000430D0" w:rsidTr="00AB7326">
        <w:trPr>
          <w:trHeight w:val="1900"/>
        </w:trPr>
        <w:tc>
          <w:tcPr>
            <w:tcW w:w="747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1</w:t>
            </w:r>
          </w:p>
        </w:tc>
        <w:tc>
          <w:tcPr>
            <w:tcW w:w="2514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Các nhà thầu đã nộp hồ sơ dự thầu</w:t>
            </w:r>
          </w:p>
        </w:tc>
        <w:tc>
          <w:tcPr>
            <w:tcW w:w="4961" w:type="dxa"/>
            <w:vAlign w:val="center"/>
          </w:tcPr>
          <w:p w:rsidR="00A6379A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1</w:t>
            </w:r>
            <w:r w:rsidR="00A6379A">
              <w:rPr>
                <w:rFonts w:ascii="Times New Roman" w:hAnsi="Times New Roman"/>
                <w:sz w:val="28"/>
                <w:szCs w:val="28"/>
                <w:lang w:val="es-ES" w:eastAsia="en-US"/>
              </w:rPr>
              <w:t>. Bà Lê Thị Hồng Huế.</w:t>
            </w:r>
          </w:p>
          <w:p w:rsidR="00A6379A" w:rsidRDefault="00A6379A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s-ES" w:eastAsia="en-US"/>
              </w:rPr>
              <w:t>2. Bà Đỗ Thị Kim Chi.</w:t>
            </w:r>
          </w:p>
          <w:p w:rsidR="00A6379A" w:rsidRDefault="00A6379A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s-ES" w:eastAsia="en-US"/>
              </w:rPr>
              <w:t>3. Ông Trần Tấn Đạt.</w:t>
            </w:r>
          </w:p>
          <w:p w:rsidR="008D4797" w:rsidRPr="000430D0" w:rsidRDefault="00A6379A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s-ES" w:eastAsia="en-US"/>
              </w:rPr>
              <w:t>4. Ông Nguyễn Xuân Lãm.</w:t>
            </w:r>
          </w:p>
        </w:tc>
        <w:tc>
          <w:tcPr>
            <w:tcW w:w="1445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</w:p>
        </w:tc>
      </w:tr>
      <w:tr w:rsidR="00A6379A" w:rsidRPr="000430D0" w:rsidTr="00AB7326">
        <w:tc>
          <w:tcPr>
            <w:tcW w:w="747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2</w:t>
            </w:r>
          </w:p>
        </w:tc>
        <w:tc>
          <w:tcPr>
            <w:tcW w:w="2514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Giá dự thầu đọc tại lễ mở thầu</w:t>
            </w:r>
          </w:p>
        </w:tc>
        <w:tc>
          <w:tcPr>
            <w:tcW w:w="4961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1. </w:t>
            </w:r>
            <w:r w:rsidR="00A6379A">
              <w:rPr>
                <w:rFonts w:ascii="Times New Roman" w:hAnsi="Times New Roman"/>
                <w:sz w:val="28"/>
                <w:szCs w:val="28"/>
                <w:lang w:val="es-ES" w:eastAsia="en-US"/>
              </w:rPr>
              <w:t>430.000</w:t>
            </w: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.000 đồng;</w:t>
            </w:r>
          </w:p>
          <w:p w:rsidR="00C1206E" w:rsidRPr="000430D0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2. </w:t>
            </w:r>
            <w:r w:rsidR="00A6379A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360.000.000 </w:t>
            </w: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đồng;</w:t>
            </w:r>
          </w:p>
          <w:p w:rsidR="00C1206E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3. </w:t>
            </w:r>
            <w:r w:rsidR="00A6379A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439.000.000 </w:t>
            </w: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đồng;</w:t>
            </w:r>
          </w:p>
          <w:p w:rsidR="00A6379A" w:rsidRPr="000430D0" w:rsidRDefault="00A6379A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s-ES" w:eastAsia="en-US"/>
              </w:rPr>
              <w:t>4. 401.000.000 đồng;</w:t>
            </w:r>
          </w:p>
        </w:tc>
        <w:tc>
          <w:tcPr>
            <w:tcW w:w="1445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</w:p>
        </w:tc>
      </w:tr>
      <w:tr w:rsidR="00A6379A" w:rsidRPr="000430D0" w:rsidTr="00AB7326">
        <w:tc>
          <w:tcPr>
            <w:tcW w:w="747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3</w:t>
            </w:r>
          </w:p>
        </w:tc>
        <w:tc>
          <w:tcPr>
            <w:tcW w:w="2514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Tên và giá đánh giá của từng hồ sơ dự thầu</w:t>
            </w:r>
          </w:p>
        </w:tc>
        <w:tc>
          <w:tcPr>
            <w:tcW w:w="4961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1. </w:t>
            </w:r>
            <w:r w:rsidR="00A6379A">
              <w:rPr>
                <w:rFonts w:ascii="Times New Roman" w:hAnsi="Times New Roman"/>
                <w:sz w:val="28"/>
                <w:szCs w:val="28"/>
                <w:lang w:val="es-ES" w:eastAsia="en-US"/>
              </w:rPr>
              <w:t>Ông Trần Tấn Đạt: 439.000.000</w:t>
            </w: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 đồng;</w:t>
            </w:r>
            <w:r w:rsidR="008D4797"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 giá cao nhất</w:t>
            </w:r>
            <w:r w:rsidR="00A6379A">
              <w:rPr>
                <w:rFonts w:ascii="Times New Roman" w:hAnsi="Times New Roman"/>
                <w:sz w:val="28"/>
                <w:szCs w:val="28"/>
                <w:lang w:val="es-ES" w:eastAsia="en-US"/>
              </w:rPr>
              <w:t>.</w:t>
            </w:r>
          </w:p>
          <w:p w:rsidR="00A6379A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2.</w:t>
            </w:r>
            <w:r w:rsidR="00A6379A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 Bà Trần Thị Hồng Huế: 430.000.000 </w:t>
            </w:r>
            <w:r w:rsidR="008D4797"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đồng, giá cao nhì</w:t>
            </w:r>
            <w:r w:rsidR="00A6379A">
              <w:rPr>
                <w:rFonts w:ascii="Times New Roman" w:hAnsi="Times New Roman"/>
                <w:sz w:val="28"/>
                <w:szCs w:val="28"/>
                <w:lang w:val="es-ES" w:eastAsia="en-US"/>
              </w:rPr>
              <w:t>.</w:t>
            </w:r>
          </w:p>
          <w:p w:rsidR="00A6379A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3. </w:t>
            </w:r>
            <w:r w:rsidR="00A6379A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Ông Nguyễn Xuân Lãm: 401.000.000 </w:t>
            </w:r>
            <w:r w:rsidR="008D4797"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đồng</w:t>
            </w:r>
            <w:r w:rsidR="00A6379A">
              <w:rPr>
                <w:rFonts w:ascii="Times New Roman" w:hAnsi="Times New Roman"/>
                <w:sz w:val="28"/>
                <w:szCs w:val="28"/>
                <w:lang w:val="es-ES" w:eastAsia="en-US"/>
              </w:rPr>
              <w:t>, giá cao thứ ba.</w:t>
            </w:r>
          </w:p>
          <w:p w:rsidR="00C1206E" w:rsidRPr="000430D0" w:rsidRDefault="00A6379A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s-ES" w:eastAsia="en-US"/>
              </w:rPr>
              <w:t>4. Bà Đỗ Thị Kim Chi: 360.000.000 đồng.</w:t>
            </w:r>
          </w:p>
        </w:tc>
        <w:tc>
          <w:tcPr>
            <w:tcW w:w="1445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</w:p>
        </w:tc>
      </w:tr>
      <w:tr w:rsidR="00A6379A" w:rsidRPr="000430D0" w:rsidTr="00AB7326">
        <w:tc>
          <w:tcPr>
            <w:tcW w:w="747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lastRenderedPageBreak/>
              <w:t>4</w:t>
            </w:r>
          </w:p>
        </w:tc>
        <w:tc>
          <w:tcPr>
            <w:tcW w:w="2514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Tên của các nhà thầu mà hồ sơ dự thầu bị loại và lý do bị loại</w:t>
            </w:r>
          </w:p>
        </w:tc>
        <w:tc>
          <w:tcPr>
            <w:tcW w:w="4961" w:type="dxa"/>
            <w:vAlign w:val="center"/>
          </w:tcPr>
          <w:p w:rsidR="00C1206E" w:rsidRPr="000430D0" w:rsidRDefault="00A6379A" w:rsidP="00AB732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s-ES" w:eastAsia="en-US"/>
              </w:rPr>
              <w:t>Không có</w:t>
            </w:r>
          </w:p>
        </w:tc>
        <w:tc>
          <w:tcPr>
            <w:tcW w:w="1445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</w:p>
        </w:tc>
      </w:tr>
      <w:tr w:rsidR="00A6379A" w:rsidRPr="000430D0" w:rsidTr="00AB7326">
        <w:tc>
          <w:tcPr>
            <w:tcW w:w="747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5</w:t>
            </w:r>
          </w:p>
        </w:tc>
        <w:tc>
          <w:tcPr>
            <w:tcW w:w="2514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Thông ti</w:t>
            </w:r>
            <w:r w:rsidR="00A6379A">
              <w:rPr>
                <w:rFonts w:ascii="Times New Roman" w:hAnsi="Times New Roman"/>
                <w:sz w:val="28"/>
                <w:szCs w:val="28"/>
                <w:lang w:val="es-ES" w:eastAsia="en-US"/>
              </w:rPr>
              <w:t>n về nhà thầu trúng thầu và hợp</w:t>
            </w:r>
            <w:r w:rsidR="00AB7326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 </w:t>
            </w: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đồng được trao</w:t>
            </w:r>
          </w:p>
        </w:tc>
        <w:tc>
          <w:tcPr>
            <w:tcW w:w="4961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- Tên nhà thầu trúng thầu: </w:t>
            </w:r>
            <w:r w:rsidR="00A6379A">
              <w:rPr>
                <w:rFonts w:ascii="Times New Roman" w:hAnsi="Times New Roman"/>
                <w:sz w:val="28"/>
                <w:szCs w:val="28"/>
                <w:lang w:val="es-ES" w:eastAsia="en-US"/>
              </w:rPr>
              <w:t>Ông Trần Tấn Đạt</w:t>
            </w:r>
          </w:p>
          <w:p w:rsidR="00C1206E" w:rsidRPr="000430D0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- Giá trị trúng thầu: </w:t>
            </w:r>
            <w:r w:rsidR="00A6379A">
              <w:rPr>
                <w:rFonts w:ascii="Times New Roman" w:hAnsi="Times New Roman"/>
                <w:sz w:val="28"/>
                <w:szCs w:val="28"/>
                <w:lang w:val="es-ES" w:eastAsia="en-US"/>
              </w:rPr>
              <w:t>439.000.000 đồng.</w:t>
            </w:r>
          </w:p>
          <w:p w:rsidR="00902F26" w:rsidRPr="000430D0" w:rsidRDefault="00C1206E" w:rsidP="00AB7326">
            <w:pPr>
              <w:tabs>
                <w:tab w:val="left" w:pos="741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- Hình thức hợp đồng: Hợp đồng </w:t>
            </w:r>
            <w:r w:rsidR="00902F26" w:rsidRPr="000430D0">
              <w:rPr>
                <w:rFonts w:ascii="Times New Roman" w:hAnsi="Times New Roman"/>
                <w:sz w:val="28"/>
                <w:szCs w:val="28"/>
              </w:rPr>
              <w:t>trọn gói, không điều chỉnh giá trong suốt thời gian thực hiện hợp đồng.</w:t>
            </w:r>
          </w:p>
          <w:p w:rsidR="00C1206E" w:rsidRPr="000430D0" w:rsidRDefault="00C1206E" w:rsidP="00AB732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- Thời gian thực hiện hợp đồng: </w:t>
            </w:r>
            <w:r w:rsidR="00902F26"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01 năm</w:t>
            </w: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 (kể từ khi ký kết hợp đồng</w:t>
            </w:r>
            <w:r w:rsidR="00A6379A">
              <w:rPr>
                <w:rFonts w:ascii="Times New Roman" w:hAnsi="Times New Roman"/>
                <w:sz w:val="28"/>
                <w:szCs w:val="28"/>
                <w:lang w:val="es-ES" w:eastAsia="en-US"/>
              </w:rPr>
              <w:t xml:space="preserve"> đến hết ngày 31/7/2016</w:t>
            </w:r>
            <w:r w:rsidRPr="000430D0">
              <w:rPr>
                <w:rFonts w:ascii="Times New Roman" w:hAnsi="Times New Roman"/>
                <w:sz w:val="28"/>
                <w:szCs w:val="28"/>
                <w:lang w:val="es-ES" w:eastAsia="en-US"/>
              </w:rPr>
              <w:t>);</w:t>
            </w:r>
          </w:p>
        </w:tc>
        <w:tc>
          <w:tcPr>
            <w:tcW w:w="1445" w:type="dxa"/>
            <w:vAlign w:val="center"/>
          </w:tcPr>
          <w:p w:rsidR="00C1206E" w:rsidRPr="000430D0" w:rsidRDefault="00C1206E" w:rsidP="00AB73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s-ES" w:eastAsia="en-US"/>
              </w:rPr>
            </w:pPr>
          </w:p>
        </w:tc>
      </w:tr>
    </w:tbl>
    <w:p w:rsidR="00C1206E" w:rsidRPr="000430D0" w:rsidRDefault="00902F26" w:rsidP="00AB7326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es-ES" w:eastAsia="en-US"/>
        </w:rPr>
      </w:pPr>
      <w:r w:rsidRPr="000430D0">
        <w:rPr>
          <w:rFonts w:ascii="Times New Roman" w:hAnsi="Times New Roman"/>
          <w:bCs/>
          <w:sz w:val="28"/>
          <w:szCs w:val="28"/>
        </w:rPr>
        <w:t>Trường THCS Tùng Thiện Vương</w:t>
      </w:r>
      <w:r w:rsidRPr="000430D0">
        <w:rPr>
          <w:rFonts w:ascii="Times New Roman" w:hAnsi="Times New Roman"/>
          <w:sz w:val="28"/>
          <w:szCs w:val="28"/>
          <w:lang w:val="es-ES" w:eastAsia="en-US"/>
        </w:rPr>
        <w:t xml:space="preserve"> thông</w:t>
      </w:r>
      <w:r w:rsidR="00C1206E" w:rsidRPr="000430D0">
        <w:rPr>
          <w:rFonts w:ascii="Times New Roman" w:hAnsi="Times New Roman"/>
          <w:sz w:val="28"/>
          <w:szCs w:val="28"/>
          <w:lang w:val="es-ES" w:eastAsia="en-US"/>
        </w:rPr>
        <w:t xml:space="preserve"> báo đến các nhà thầu tham gia dự thầu được biết và mời nhà thầu trúng thầu đến </w:t>
      </w:r>
      <w:r w:rsidRPr="000430D0">
        <w:rPr>
          <w:rFonts w:ascii="Times New Roman" w:hAnsi="Times New Roman"/>
          <w:bCs/>
          <w:sz w:val="28"/>
          <w:szCs w:val="28"/>
        </w:rPr>
        <w:t>Trường THCS Tùng Thiện Vương</w:t>
      </w:r>
      <w:r w:rsidRPr="000430D0">
        <w:rPr>
          <w:rFonts w:ascii="Times New Roman" w:hAnsi="Times New Roman"/>
          <w:sz w:val="28"/>
          <w:szCs w:val="28"/>
          <w:lang w:val="es-ES" w:eastAsia="en-US"/>
        </w:rPr>
        <w:t xml:space="preserve"> </w:t>
      </w:r>
      <w:r w:rsidR="00C1206E" w:rsidRPr="000430D0">
        <w:rPr>
          <w:rFonts w:ascii="Times New Roman" w:hAnsi="Times New Roman"/>
          <w:sz w:val="28"/>
          <w:szCs w:val="28"/>
          <w:lang w:val="es-ES" w:eastAsia="en-US"/>
        </w:rPr>
        <w:t xml:space="preserve">để thương thảo, đàm phán ký kết hợp đồng trong vòng </w:t>
      </w:r>
      <w:r w:rsidRPr="000430D0">
        <w:rPr>
          <w:rFonts w:ascii="Times New Roman" w:hAnsi="Times New Roman"/>
          <w:sz w:val="28"/>
          <w:szCs w:val="28"/>
          <w:lang w:val="es-ES" w:eastAsia="en-US"/>
        </w:rPr>
        <w:t xml:space="preserve">07 </w:t>
      </w:r>
      <w:r w:rsidR="00C1206E" w:rsidRPr="000430D0">
        <w:rPr>
          <w:rFonts w:ascii="Times New Roman" w:hAnsi="Times New Roman"/>
          <w:sz w:val="28"/>
          <w:szCs w:val="28"/>
          <w:lang w:val="es-ES" w:eastAsia="en-US"/>
        </w:rPr>
        <w:t>ngày kể từ ngày thông báo./.</w:t>
      </w:r>
    </w:p>
    <w:p w:rsidR="00C1206E" w:rsidRPr="001D3D47" w:rsidRDefault="00C1206E" w:rsidP="00C1206E">
      <w:pPr>
        <w:widowControl w:val="0"/>
        <w:spacing w:after="60"/>
        <w:ind w:firstLine="540"/>
        <w:jc w:val="both"/>
        <w:rPr>
          <w:rFonts w:ascii="Times New Roman" w:hAnsi="Times New Roman"/>
          <w:sz w:val="12"/>
          <w:szCs w:val="26"/>
          <w:lang w:val="nl-NL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8"/>
        <w:gridCol w:w="5111"/>
      </w:tblGrid>
      <w:tr w:rsidR="00C1206E" w:rsidTr="00D87245">
        <w:trPr>
          <w:trHeight w:val="1372"/>
        </w:trPr>
        <w:tc>
          <w:tcPr>
            <w:tcW w:w="4778" w:type="dxa"/>
          </w:tcPr>
          <w:p w:rsidR="00C1206E" w:rsidRPr="00BB50E1" w:rsidRDefault="00C1206E" w:rsidP="00795C44">
            <w:pPr>
              <w:keepNext/>
              <w:outlineLvl w:val="3"/>
              <w:rPr>
                <w:b/>
                <w:i/>
              </w:rPr>
            </w:pPr>
            <w:r w:rsidRPr="00BB50E1">
              <w:rPr>
                <w:b/>
                <w:i/>
              </w:rPr>
              <w:t>N¬i nhËn:</w:t>
            </w:r>
          </w:p>
          <w:p w:rsidR="00C1206E" w:rsidRPr="00A6379A" w:rsidRDefault="00C1206E" w:rsidP="00795C44">
            <w:pPr>
              <w:keepNext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A6379A">
              <w:rPr>
                <w:rFonts w:ascii="Times New Roman" w:hAnsi="Times New Roman"/>
                <w:sz w:val="22"/>
                <w:szCs w:val="22"/>
              </w:rPr>
              <w:t>- Như trên;</w:t>
            </w:r>
          </w:p>
          <w:p w:rsidR="00902F26" w:rsidRPr="00A6379A" w:rsidRDefault="00C1206E" w:rsidP="00795C44">
            <w:pPr>
              <w:keepNext/>
              <w:outlineLvl w:val="3"/>
              <w:rPr>
                <w:rFonts w:ascii="Times New Roman" w:hAnsi="Times New Roman"/>
                <w:sz w:val="22"/>
                <w:szCs w:val="22"/>
                <w:lang w:val="es-ES" w:eastAsia="en-US"/>
              </w:rPr>
            </w:pPr>
            <w:r w:rsidRPr="00A6379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902F26" w:rsidRPr="00A6379A">
              <w:rPr>
                <w:rFonts w:ascii="Times New Roman" w:hAnsi="Times New Roman"/>
                <w:bCs/>
                <w:sz w:val="22"/>
                <w:szCs w:val="22"/>
              </w:rPr>
              <w:t>Tr</w:t>
            </w:r>
            <w:r w:rsidR="00902F26" w:rsidRPr="00A6379A">
              <w:rPr>
                <w:rFonts w:ascii="Times New Roman" w:hAnsi="Times New Roman" w:cs="Arial"/>
                <w:bCs/>
                <w:sz w:val="22"/>
                <w:szCs w:val="22"/>
              </w:rPr>
              <w:t>ườ</w:t>
            </w:r>
            <w:r w:rsidR="00902F26" w:rsidRPr="00A6379A">
              <w:rPr>
                <w:rFonts w:ascii="Times New Roman" w:hAnsi="Times New Roman"/>
                <w:bCs/>
                <w:sz w:val="22"/>
                <w:szCs w:val="22"/>
              </w:rPr>
              <w:t>ng THCS Tùng Thiện Vương</w:t>
            </w:r>
            <w:r w:rsidR="00902F26" w:rsidRPr="00A6379A">
              <w:rPr>
                <w:rFonts w:ascii="Times New Roman" w:hAnsi="Times New Roman"/>
                <w:sz w:val="22"/>
                <w:szCs w:val="22"/>
                <w:lang w:val="es-ES" w:eastAsia="en-US"/>
              </w:rPr>
              <w:t xml:space="preserve"> (b/c)</w:t>
            </w:r>
          </w:p>
          <w:p w:rsidR="00C1206E" w:rsidRPr="00A6379A" w:rsidRDefault="00C1206E" w:rsidP="00795C44">
            <w:pPr>
              <w:keepNext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A6379A">
              <w:rPr>
                <w:rFonts w:ascii="Times New Roman" w:hAnsi="Times New Roman"/>
                <w:sz w:val="22"/>
                <w:szCs w:val="22"/>
              </w:rPr>
              <w:t>- Các nhà thầu tham gia đấu thầu;</w:t>
            </w:r>
          </w:p>
          <w:p w:rsidR="00C1206E" w:rsidRPr="00A6379A" w:rsidRDefault="00C1206E" w:rsidP="00795C44">
            <w:pPr>
              <w:keepNext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A6379A">
              <w:rPr>
                <w:rFonts w:ascii="Times New Roman" w:hAnsi="Times New Roman"/>
                <w:sz w:val="22"/>
                <w:szCs w:val="22"/>
              </w:rPr>
              <w:t xml:space="preserve">- Website </w:t>
            </w:r>
            <w:r w:rsidR="00902F26" w:rsidRPr="00A6379A">
              <w:rPr>
                <w:rFonts w:ascii="Times New Roman" w:hAnsi="Times New Roman"/>
                <w:bCs/>
                <w:sz w:val="22"/>
                <w:szCs w:val="22"/>
              </w:rPr>
              <w:t>Tr</w:t>
            </w:r>
            <w:r w:rsidR="00902F26" w:rsidRPr="00A6379A">
              <w:rPr>
                <w:rFonts w:ascii="Times New Roman" w:hAnsi="Times New Roman" w:cs="Arial"/>
                <w:bCs/>
                <w:sz w:val="22"/>
                <w:szCs w:val="22"/>
              </w:rPr>
              <w:t>ườ</w:t>
            </w:r>
            <w:r w:rsidR="00902F26" w:rsidRPr="00A6379A">
              <w:rPr>
                <w:rFonts w:ascii="Times New Roman" w:hAnsi="Times New Roman"/>
                <w:bCs/>
                <w:sz w:val="22"/>
                <w:szCs w:val="22"/>
              </w:rPr>
              <w:t>ng THCS Tùng Thiện Vương</w:t>
            </w:r>
            <w:r w:rsidR="00902F26" w:rsidRPr="00A6379A">
              <w:rPr>
                <w:rFonts w:ascii="Times New Roman" w:hAnsi="Times New Roman"/>
                <w:sz w:val="22"/>
                <w:szCs w:val="22"/>
                <w:lang w:val="es-ES" w:eastAsia="en-US"/>
              </w:rPr>
              <w:t xml:space="preserve"> </w:t>
            </w:r>
            <w:r w:rsidRPr="00A6379A">
              <w:rPr>
                <w:rFonts w:ascii="Times New Roman" w:hAnsi="Times New Roman"/>
                <w:sz w:val="22"/>
                <w:szCs w:val="22"/>
              </w:rPr>
              <w:t xml:space="preserve">(đăng thông tin); </w:t>
            </w:r>
          </w:p>
          <w:p w:rsidR="00C1206E" w:rsidRPr="00A6379A" w:rsidRDefault="00AC0E89" w:rsidP="00795C44">
            <w:pPr>
              <w:keepNext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A6379A">
              <w:rPr>
                <w:rFonts w:ascii="Times New Roman" w:hAnsi="Times New Roman"/>
                <w:sz w:val="22"/>
                <w:szCs w:val="22"/>
              </w:rPr>
              <w:t>- Lưu: KT,</w:t>
            </w:r>
            <w:r w:rsidR="00C1206E" w:rsidRPr="00A6379A">
              <w:rPr>
                <w:rFonts w:ascii="Times New Roman" w:hAnsi="Times New Roman"/>
                <w:sz w:val="22"/>
                <w:szCs w:val="22"/>
              </w:rPr>
              <w:t>VT.</w:t>
            </w:r>
          </w:p>
          <w:p w:rsidR="00C1206E" w:rsidRDefault="00C1206E" w:rsidP="00795C44">
            <w:pPr>
              <w:rPr>
                <w:b/>
                <w:sz w:val="28"/>
              </w:rPr>
            </w:pPr>
          </w:p>
        </w:tc>
        <w:tc>
          <w:tcPr>
            <w:tcW w:w="5111" w:type="dxa"/>
          </w:tcPr>
          <w:p w:rsidR="00C1206E" w:rsidRDefault="00AC0E89" w:rsidP="00795C44">
            <w:pPr>
              <w:ind w:firstLine="72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HIỆU TRƯỞNG </w:t>
            </w:r>
          </w:p>
          <w:p w:rsidR="00AC0E89" w:rsidRPr="008D1454" w:rsidRDefault="00AC0E89" w:rsidP="00795C44">
            <w:pPr>
              <w:ind w:firstLine="72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1206E" w:rsidRPr="00763029" w:rsidRDefault="00763029" w:rsidP="00795C44">
            <w:pPr>
              <w:ind w:firstLine="720"/>
              <w:jc w:val="center"/>
              <w:rPr>
                <w:rFonts w:ascii="Times New Roman" w:hAnsi="Times New Roman"/>
                <w:i/>
                <w:sz w:val="26"/>
              </w:rPr>
            </w:pPr>
            <w:r w:rsidRPr="00763029">
              <w:rPr>
                <w:rFonts w:ascii="Times New Roman" w:hAnsi="Times New Roman"/>
                <w:i/>
                <w:sz w:val="26"/>
              </w:rPr>
              <w:t>(đã ký)</w:t>
            </w:r>
          </w:p>
          <w:p w:rsidR="00C1206E" w:rsidRPr="008D1454" w:rsidRDefault="00C1206E" w:rsidP="00795C44">
            <w:pPr>
              <w:ind w:firstLine="720"/>
              <w:jc w:val="center"/>
              <w:rPr>
                <w:rFonts w:ascii=".VnTimeH" w:hAnsi=".VnTimeH"/>
                <w:b/>
                <w:sz w:val="44"/>
              </w:rPr>
            </w:pPr>
          </w:p>
          <w:p w:rsidR="00C1206E" w:rsidRDefault="00C1206E" w:rsidP="00795C44">
            <w:pPr>
              <w:jc w:val="center"/>
              <w:rPr>
                <w:b/>
                <w:sz w:val="28"/>
                <w:szCs w:val="28"/>
              </w:rPr>
            </w:pPr>
          </w:p>
          <w:p w:rsidR="00C1206E" w:rsidRPr="00763029" w:rsidRDefault="00763029" w:rsidP="00795C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Pr="00763029">
              <w:rPr>
                <w:rFonts w:ascii="Times New Roman" w:hAnsi="Times New Roman"/>
                <w:b/>
                <w:sz w:val="28"/>
                <w:szCs w:val="28"/>
              </w:rPr>
              <w:t>Phó Trọng Huy</w:t>
            </w:r>
          </w:p>
          <w:p w:rsidR="00C1206E" w:rsidRPr="008D1454" w:rsidRDefault="00C1206E" w:rsidP="00AC0E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</w:p>
        </w:tc>
      </w:tr>
    </w:tbl>
    <w:p w:rsidR="00C1206E" w:rsidRDefault="00C1206E" w:rsidP="00C1206E">
      <w:pPr>
        <w:ind w:firstLine="720"/>
        <w:jc w:val="both"/>
      </w:pPr>
    </w:p>
    <w:p w:rsidR="00EB6CC4" w:rsidRDefault="00EB6CC4" w:rsidP="00C1206E">
      <w:bookmarkStart w:id="0" w:name="_GoBack"/>
      <w:bookmarkEnd w:id="0"/>
    </w:p>
    <w:sectPr w:rsidR="00EB6CC4" w:rsidSect="00D87245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1BA" w:rsidRDefault="00B521BA" w:rsidP="00772E1A">
      <w:r>
        <w:separator/>
      </w:r>
    </w:p>
  </w:endnote>
  <w:endnote w:type="continuationSeparator" w:id="0">
    <w:p w:rsidR="00B521BA" w:rsidRDefault="00B521BA" w:rsidP="0077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1BA" w:rsidRDefault="00B521BA" w:rsidP="00772E1A">
      <w:r>
        <w:separator/>
      </w:r>
    </w:p>
  </w:footnote>
  <w:footnote w:type="continuationSeparator" w:id="0">
    <w:p w:rsidR="00B521BA" w:rsidRDefault="00B521BA" w:rsidP="00772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56620"/>
    <w:multiLevelType w:val="hybridMultilevel"/>
    <w:tmpl w:val="AC0CB3B0"/>
    <w:lvl w:ilvl="0" w:tplc="08482592">
      <w:start w:val="1"/>
      <w:numFmt w:val="bullet"/>
      <w:lvlText w:val="-"/>
      <w:lvlJc w:val="left"/>
      <w:pPr>
        <w:ind w:left="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6E"/>
    <w:rsid w:val="000430D0"/>
    <w:rsid w:val="00430E79"/>
    <w:rsid w:val="00612572"/>
    <w:rsid w:val="00763029"/>
    <w:rsid w:val="00772E1A"/>
    <w:rsid w:val="007A2343"/>
    <w:rsid w:val="007E1A95"/>
    <w:rsid w:val="008D4797"/>
    <w:rsid w:val="00902F26"/>
    <w:rsid w:val="00A174B1"/>
    <w:rsid w:val="00A6379A"/>
    <w:rsid w:val="00AB7326"/>
    <w:rsid w:val="00AC0E89"/>
    <w:rsid w:val="00B521BA"/>
    <w:rsid w:val="00B632E4"/>
    <w:rsid w:val="00C1206E"/>
    <w:rsid w:val="00C642EB"/>
    <w:rsid w:val="00CE2C5D"/>
    <w:rsid w:val="00D87245"/>
    <w:rsid w:val="00EB6CC4"/>
    <w:rsid w:val="00FB0D81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2EB"/>
    <w:pPr>
      <w:spacing w:after="0" w:line="240" w:lineRule="auto"/>
    </w:pPr>
    <w:rPr>
      <w:rFonts w:ascii=".VnTime" w:eastAsia="Times New Roman" w:hAnsi=".VnTime" w:cs="Times New Roman"/>
      <w:sz w:val="24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C1206E"/>
    <w:pPr>
      <w:keepNext/>
      <w:ind w:left="720" w:firstLine="720"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1206E"/>
    <w:rPr>
      <w:rFonts w:ascii=".VnTime" w:eastAsia="Times New Roman" w:hAnsi=".VnTime" w:cs="Times New Roman"/>
      <w:b/>
      <w:sz w:val="28"/>
      <w:szCs w:val="20"/>
      <w:lang w:eastAsia="zh-CN"/>
    </w:rPr>
  </w:style>
  <w:style w:type="table" w:styleId="TableGrid">
    <w:name w:val="Table Grid"/>
    <w:basedOn w:val="TableNormal"/>
    <w:rsid w:val="00C1206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C1206E"/>
    <w:pPr>
      <w:widowControl w:val="0"/>
      <w:jc w:val="both"/>
    </w:pPr>
    <w:rPr>
      <w:rFonts w:ascii="Tahoma" w:eastAsia="SimSun" w:hAnsi="Tahoma"/>
      <w:kern w:val="2"/>
    </w:rPr>
  </w:style>
  <w:style w:type="paragraph" w:styleId="Header">
    <w:name w:val="header"/>
    <w:basedOn w:val="Normal"/>
    <w:link w:val="HeaderChar"/>
    <w:uiPriority w:val="99"/>
    <w:unhideWhenUsed/>
    <w:rsid w:val="00772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E1A"/>
    <w:rPr>
      <w:rFonts w:ascii=".VnTime" w:eastAsia="Times New Roman" w:hAnsi=".VnTime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72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E1A"/>
    <w:rPr>
      <w:rFonts w:ascii=".VnTime" w:eastAsia="Times New Roman" w:hAnsi=".VnTime" w:cs="Times New Roman"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CE2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2EB"/>
    <w:pPr>
      <w:spacing w:after="0" w:line="240" w:lineRule="auto"/>
    </w:pPr>
    <w:rPr>
      <w:rFonts w:ascii=".VnTime" w:eastAsia="Times New Roman" w:hAnsi=".VnTime" w:cs="Times New Roman"/>
      <w:sz w:val="24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C1206E"/>
    <w:pPr>
      <w:keepNext/>
      <w:ind w:left="720" w:firstLine="720"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1206E"/>
    <w:rPr>
      <w:rFonts w:ascii=".VnTime" w:eastAsia="Times New Roman" w:hAnsi=".VnTime" w:cs="Times New Roman"/>
      <w:b/>
      <w:sz w:val="28"/>
      <w:szCs w:val="20"/>
      <w:lang w:eastAsia="zh-CN"/>
    </w:rPr>
  </w:style>
  <w:style w:type="table" w:styleId="TableGrid">
    <w:name w:val="Table Grid"/>
    <w:basedOn w:val="TableNormal"/>
    <w:rsid w:val="00C1206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C1206E"/>
    <w:pPr>
      <w:widowControl w:val="0"/>
      <w:jc w:val="both"/>
    </w:pPr>
    <w:rPr>
      <w:rFonts w:ascii="Tahoma" w:eastAsia="SimSun" w:hAnsi="Tahoma"/>
      <w:kern w:val="2"/>
    </w:rPr>
  </w:style>
  <w:style w:type="paragraph" w:styleId="Header">
    <w:name w:val="header"/>
    <w:basedOn w:val="Normal"/>
    <w:link w:val="HeaderChar"/>
    <w:uiPriority w:val="99"/>
    <w:unhideWhenUsed/>
    <w:rsid w:val="00772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E1A"/>
    <w:rPr>
      <w:rFonts w:ascii=".VnTime" w:eastAsia="Times New Roman" w:hAnsi=".VnTime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72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E1A"/>
    <w:rPr>
      <w:rFonts w:ascii=".VnTime" w:eastAsia="Times New Roman" w:hAnsi=".VnTime" w:cs="Times New Roman"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CE2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2015-08-04T05:56:00Z</dcterms:created>
  <dcterms:modified xsi:type="dcterms:W3CDTF">2015-08-04T06:07:00Z</dcterms:modified>
</cp:coreProperties>
</file>